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49" w:rsidRPr="001E36C4" w:rsidRDefault="002D0149" w:rsidP="002D0149">
      <w:pPr>
        <w:pStyle w:val="2"/>
        <w:shd w:val="clear" w:color="auto" w:fill="FFFFFF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  <w:r w:rsidRPr="001E36C4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t>Программа регистрации сделок и предоставления скидок «</w:t>
      </w:r>
      <w:r w:rsidRPr="001E36C4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val="en-US" w:eastAsia="ru-RU"/>
        </w:rPr>
        <w:t>Open Discovery</w:t>
      </w:r>
      <w:r w:rsidRPr="001E36C4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t>»</w:t>
      </w:r>
    </w:p>
    <w:p w:rsidR="002D0149" w:rsidRPr="002D0149" w:rsidRDefault="002D0149" w:rsidP="002D0149">
      <w:pPr>
        <w:shd w:val="clear" w:color="auto" w:fill="FFFFFF"/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</w:pPr>
    </w:p>
    <w:p w:rsidR="002D0149" w:rsidRDefault="002D0149" w:rsidP="002D0149">
      <w:pPr>
        <w:pStyle w:val="a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D0149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Период действия программы:</w:t>
      </w:r>
      <w:r w:rsidRPr="002D0149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</w:t>
      </w:r>
      <w:r w:rsidRPr="002D01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августа – 27 сентября 2016 г. *</w:t>
      </w:r>
    </w:p>
    <w:p w:rsidR="001F6354" w:rsidRDefault="001F6354" w:rsidP="002D0149">
      <w:pPr>
        <w:pStyle w:val="a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6354" w:rsidRPr="002D0149" w:rsidRDefault="001F6354" w:rsidP="002D0149">
      <w:pPr>
        <w:pStyle w:val="a6"/>
        <w:rPr>
          <w:rFonts w:ascii="Times New Roman" w:eastAsiaTheme="majorEastAsia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оставляет за собой право досрочно прекратить действие программы в любой момент или продлить срок ее действия.</w:t>
      </w:r>
    </w:p>
    <w:p w:rsidR="002D0149" w:rsidRPr="002D0149" w:rsidRDefault="002D0149" w:rsidP="002D0149">
      <w:pPr>
        <w:pStyle w:val="a6"/>
        <w:rPr>
          <w:rFonts w:ascii="Times New Roman" w:eastAsiaTheme="majorEastAsia" w:hAnsi="Times New Roman" w:cs="Times New Roman"/>
          <w:color w:val="222222"/>
          <w:sz w:val="24"/>
          <w:szCs w:val="24"/>
        </w:rPr>
      </w:pPr>
    </w:p>
    <w:p w:rsidR="00BE427D" w:rsidRPr="002D0149" w:rsidRDefault="00BE427D" w:rsidP="002D0149">
      <w:pPr>
        <w:pStyle w:val="a6"/>
        <w:rPr>
          <w:sz w:val="32"/>
          <w:szCs w:val="32"/>
        </w:rPr>
      </w:pPr>
      <w:r w:rsidRPr="002D0149">
        <w:rPr>
          <w:sz w:val="32"/>
          <w:szCs w:val="32"/>
        </w:rPr>
        <w:t>Общие положения</w:t>
      </w:r>
    </w:p>
    <w:p w:rsidR="002D0149" w:rsidRDefault="00BE427D" w:rsidP="00BE427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программа, проводимая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Ireland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Operations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Limited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, дает возможность авторизованным партнерам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предоставлять клиентам, приобретающим у них продукты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, дополнительную ценовую скидку на продукты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Microsoft.</w:t>
      </w:r>
      <w:proofErr w:type="spellEnd"/>
    </w:p>
    <w:p w:rsidR="002D0149" w:rsidRDefault="00BE427D" w:rsidP="00BE427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дополнительной скидки партнер должен зарегистрировать будущую сделку в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и получить одобрение от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 скидки.</w:t>
      </w:r>
    </w:p>
    <w:p w:rsidR="002D0149" w:rsidRDefault="00BE427D" w:rsidP="00BE427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Для получения одобрения на скидку партнер и регистрируемая им сделка должны удовлетворять всем условиям участия в программе, описанным в данном документе ниже.</w:t>
      </w:r>
    </w:p>
    <w:p w:rsidR="002D0149" w:rsidRDefault="00BE427D" w:rsidP="00BE427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Одобрение на скидку выдается тому партнеру, который удовлетворяет условиям участия в программе и первый зарегистрировал будущую сделку в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Microsoft.</w:t>
      </w:r>
      <w:proofErr w:type="spellEnd"/>
    </w:p>
    <w:p w:rsidR="00BE427D" w:rsidRDefault="00BE427D" w:rsidP="00BE427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данной программы,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Ireland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Operations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Limited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 скидку на сделку с клиентом, транслируется она партнеру, который зарегистрировал сделку в Майкрософт, а клиент будет проинформирован о предоставлении партнеру скидки. При этом окончательная закупочная цена определяется исключительно путем переговоров между клиентом и партнером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149" w:rsidRPr="002D0149" w:rsidRDefault="002D0149" w:rsidP="002D0149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27D" w:rsidRDefault="00BE427D" w:rsidP="002D0149">
      <w:pPr>
        <w:pStyle w:val="a6"/>
        <w:rPr>
          <w:lang w:eastAsia="ru-RU"/>
        </w:rPr>
      </w:pPr>
      <w:r w:rsidRPr="002D0149">
        <w:rPr>
          <w:sz w:val="32"/>
          <w:szCs w:val="32"/>
        </w:rPr>
        <w:t>Заказчики, участвующие в программе:</w:t>
      </w:r>
      <w:r w:rsidR="002D0149" w:rsidRPr="002D0149">
        <w:rPr>
          <w:lang w:eastAsia="ru-RU"/>
        </w:rPr>
        <w:t xml:space="preserve"> </w:t>
      </w:r>
      <w:r w:rsidRPr="002D0149">
        <w:rPr>
          <w:lang w:eastAsia="ru-RU"/>
        </w:rPr>
        <w:br/>
        <w:t>Только коммерческие заказчики сегмента малого и среднего бизнеса (заказчики с парком от 1 до 250 ПК) за исключением образовательных и государственных учреждений по сегментации Майкрософт.</w:t>
      </w:r>
    </w:p>
    <w:p w:rsidR="002D0149" w:rsidRPr="002D0149" w:rsidRDefault="002D0149" w:rsidP="002D0149">
      <w:pPr>
        <w:pStyle w:val="a6"/>
        <w:rPr>
          <w:lang w:eastAsia="ru-RU"/>
        </w:rPr>
      </w:pPr>
    </w:p>
    <w:p w:rsidR="001F6354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F6354">
        <w:rPr>
          <w:sz w:val="32"/>
          <w:szCs w:val="32"/>
        </w:rPr>
        <w:t>Территория действия программы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E427D" w:rsidRPr="002D0149" w:rsidRDefault="001F6354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E427D" w:rsidRPr="002D0149">
        <w:rPr>
          <w:rFonts w:ascii="Times New Roman" w:hAnsi="Times New Roman" w:cs="Times New Roman"/>
          <w:sz w:val="24"/>
          <w:szCs w:val="24"/>
          <w:lang w:eastAsia="ru-RU"/>
        </w:rPr>
        <w:t>ся территория Российской Федерации.</w:t>
      </w:r>
    </w:p>
    <w:p w:rsidR="00BE427D" w:rsidRPr="001F6354" w:rsidRDefault="00BE427D" w:rsidP="001F6354">
      <w:pPr>
        <w:pStyle w:val="a6"/>
        <w:rPr>
          <w:sz w:val="32"/>
          <w:szCs w:val="32"/>
        </w:rPr>
      </w:pPr>
      <w:r w:rsidRPr="002D0149">
        <w:rPr>
          <w:lang w:eastAsia="ru-RU"/>
        </w:rPr>
        <w:br/>
      </w:r>
    </w:p>
    <w:p w:rsidR="00BE427D" w:rsidRPr="001F6354" w:rsidRDefault="00BE427D" w:rsidP="001F6354">
      <w:pPr>
        <w:pStyle w:val="a6"/>
        <w:rPr>
          <w:sz w:val="32"/>
          <w:szCs w:val="32"/>
        </w:rPr>
      </w:pPr>
      <w:r w:rsidRPr="001F6354">
        <w:rPr>
          <w:sz w:val="32"/>
          <w:szCs w:val="32"/>
        </w:rPr>
        <w:t>Предоставляемая скидка</w:t>
      </w:r>
    </w:p>
    <w:p w:rsidR="001E36C4" w:rsidRDefault="00BE427D" w:rsidP="00BE427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В рамках данной программы партнерам предоставляется скидка в размере </w:t>
      </w:r>
      <w:r w:rsidRPr="002D01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4 до 8%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 от рекомендованных розничных цен на продукты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на сделки, удовлетворяющие условиям участия в программе. Размер скидки зависит от выбора схемы лицензирования.</w:t>
      </w:r>
    </w:p>
    <w:p w:rsidR="001E36C4" w:rsidRDefault="00BE427D" w:rsidP="00BE427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6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Скидка в размере 8%</w:t>
      </w:r>
      <w:r w:rsidRPr="001E36C4">
        <w:rPr>
          <w:rFonts w:ascii="Times New Roman" w:hAnsi="Times New Roman" w:cs="Times New Roman"/>
          <w:sz w:val="24"/>
          <w:szCs w:val="24"/>
          <w:lang w:eastAsia="ru-RU"/>
        </w:rPr>
        <w:t> предоставляется на всех заказчиков, участвующих в программе по сегментации Майкрософт по схемам лицензирования </w:t>
      </w:r>
      <w:proofErr w:type="spellStart"/>
      <w:r w:rsidRPr="001E36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Open</w:t>
      </w:r>
      <w:proofErr w:type="spellEnd"/>
      <w:r w:rsidRPr="001E36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6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value</w:t>
      </w:r>
      <w:proofErr w:type="spellEnd"/>
      <w:r w:rsidRPr="001E36C4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1E36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Open</w:t>
      </w:r>
      <w:proofErr w:type="spellEnd"/>
      <w:r w:rsidRPr="001E36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6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value</w:t>
      </w:r>
      <w:proofErr w:type="spellEnd"/>
      <w:r w:rsidRPr="001E36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6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subscription</w:t>
      </w:r>
      <w:proofErr w:type="spellEnd"/>
      <w:r w:rsidRPr="001E36C4">
        <w:rPr>
          <w:rFonts w:ascii="Times New Roman" w:hAnsi="Times New Roman" w:cs="Times New Roman"/>
          <w:sz w:val="24"/>
          <w:szCs w:val="24"/>
          <w:lang w:eastAsia="ru-RU"/>
        </w:rPr>
        <w:t>. Скидка распространяется на все три ежегодных платежа.</w:t>
      </w:r>
    </w:p>
    <w:p w:rsidR="001E36C4" w:rsidRDefault="00BE427D" w:rsidP="00BE427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6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Скидка в размере 4%</w:t>
      </w:r>
      <w:r w:rsidRPr="001E36C4">
        <w:rPr>
          <w:rFonts w:ascii="Times New Roman" w:hAnsi="Times New Roman" w:cs="Times New Roman"/>
          <w:sz w:val="24"/>
          <w:szCs w:val="24"/>
          <w:lang w:eastAsia="ru-RU"/>
        </w:rPr>
        <w:t xml:space="preserve"> предоставляется на заказчиков, участвующих в программе по сегментации Майкрософт по схемам </w:t>
      </w:r>
      <w:proofErr w:type="spellStart"/>
      <w:r w:rsidRPr="001E36C4">
        <w:rPr>
          <w:rFonts w:ascii="Times New Roman" w:hAnsi="Times New Roman" w:cs="Times New Roman"/>
          <w:sz w:val="24"/>
          <w:szCs w:val="24"/>
          <w:lang w:eastAsia="ru-RU"/>
        </w:rPr>
        <w:t>лицензирования</w:t>
      </w:r>
      <w:proofErr w:type="gramStart"/>
      <w:r w:rsidRPr="001E36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Open</w:t>
      </w:r>
      <w:proofErr w:type="spellEnd"/>
      <w:proofErr w:type="gramEnd"/>
      <w:r w:rsidRPr="001E36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36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license</w:t>
      </w:r>
      <w:r w:rsidRPr="001E36C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End"/>
    </w:p>
    <w:p w:rsidR="00BE427D" w:rsidRDefault="00BE427D" w:rsidP="00BE427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6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Обязательным условиям получения скидки является регистрации сделки партнером и одобрение скидки со стороны </w:t>
      </w:r>
      <w:proofErr w:type="spellStart"/>
      <w:r w:rsidRPr="001E36C4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E36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36C4" w:rsidRPr="001E36C4" w:rsidRDefault="001E36C4" w:rsidP="001E36C4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E427D" w:rsidRPr="001E36C4" w:rsidRDefault="00BE427D" w:rsidP="001E36C4">
      <w:pPr>
        <w:pStyle w:val="a6"/>
        <w:rPr>
          <w:sz w:val="32"/>
          <w:szCs w:val="32"/>
        </w:rPr>
      </w:pPr>
      <w:hyperlink r:id="rId7" w:tooltip="" w:history="1">
        <w:r w:rsidRPr="001E36C4">
          <w:rPr>
            <w:sz w:val="32"/>
            <w:szCs w:val="32"/>
          </w:rPr>
          <w:t>Партнеры, имеющие право регистрировать сделки</w:t>
        </w:r>
      </w:hyperlink>
    </w:p>
    <w:p w:rsidR="00BE427D" w:rsidRPr="002D0149" w:rsidRDefault="00BE427D" w:rsidP="001E36C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Партнеры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, приобретающие продукты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у авторизованных дистрибуторов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и обладающие любой действующей компетенцией MPN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Silver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Gold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, могут участвовать в данной программе.</w:t>
      </w:r>
    </w:p>
    <w:p w:rsidR="00BE427D" w:rsidRPr="002D0149" w:rsidRDefault="00BE427D" w:rsidP="001E36C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Предполагается, что партнер, участвующий в данной программе, активно изучает и использует новые технологии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. Поэтому, с 8 августа 2016 года, партнер, участвующий в программе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Discovery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, обязан активировать минимум 5 подписок облачных продуктов Майкрософт у себя в организации в рамках программы IUR (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Internal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Use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Rights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). Руководство по активации IUR O365 для партнеров </w:t>
      </w:r>
      <w:hyperlink r:id="rId8" w:history="1">
        <w:r w:rsidRPr="002D0149">
          <w:rPr>
            <w:rFonts w:ascii="Times New Roman" w:hAnsi="Times New Roman" w:cs="Times New Roman"/>
            <w:color w:val="005AB7"/>
            <w:sz w:val="24"/>
            <w:szCs w:val="24"/>
            <w:u w:val="single"/>
            <w:lang w:eastAsia="ru-RU"/>
          </w:rPr>
          <w:t>здесь</w:t>
        </w:r>
      </w:hyperlink>
      <w:r w:rsidRPr="002D01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427D" w:rsidRPr="002D0149" w:rsidRDefault="00BE427D" w:rsidP="001E36C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К 8 августа года, партнер, участвующий в программе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Discovery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, обязан иметь минимум 1 продажу облачного сервиса Майкрософт СМБ заказчику за прошедший год и должен быть указан в качестве POR (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Partner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records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) по данной продаже. В случае отсутствия продажи облачных продуктов партнер не допускается к программе до тех пор, пора не реализует хотя бы одну продажу облачных продуктов для работы в частном или публичном облаке. Список</w:t>
      </w:r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t>продуктов</w:t>
      </w:r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t>вся</w:t>
      </w:r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t>линейка</w:t>
      </w:r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t>продуктов</w:t>
      </w:r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t>семейств</w:t>
      </w:r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Office365, Windows Azure, Windows Intune, CRM Online, System center servers, 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Exchange online, Skype for business online,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>Sharepoint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online, Project online, Visio online, Power BI, EMS.</w:t>
      </w:r>
    </w:p>
    <w:p w:rsidR="00BE427D" w:rsidRPr="001E36C4" w:rsidRDefault="00BE427D" w:rsidP="001E36C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Или вместо трех перечисленных условий выше партнер должен иметь минимум 3 продажи облачного сервиса Майкрософт СМБ заказчику, по сегментации Майкрософт, за прошедший квартал и должен быть указан в качестве POR (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Partner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records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) по данным продажам. Список</w:t>
      </w:r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t>продуктов</w:t>
      </w:r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t>вся</w:t>
      </w:r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t>линейка</w:t>
      </w:r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t>продуктов</w:t>
      </w:r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t>семейств</w:t>
      </w:r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Office365, Windows Azure, Windows Intune, CRM Online, System center servers, 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Exchange online, Skype for business online,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>Sharepoint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online, Project online, Visio online, Power BI, EMS.</w:t>
      </w:r>
    </w:p>
    <w:p w:rsidR="001E36C4" w:rsidRPr="002D0149" w:rsidRDefault="001E36C4" w:rsidP="001E36C4">
      <w:pPr>
        <w:pStyle w:val="a6"/>
        <w:ind w:left="7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E36C4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36C4">
        <w:rPr>
          <w:sz w:val="32"/>
          <w:szCs w:val="32"/>
        </w:rPr>
        <w:t>Программы лицензирования, участвующие в программе</w:t>
      </w:r>
    </w:p>
    <w:p w:rsidR="00BE427D" w:rsidRDefault="00BE427D" w:rsidP="001E36C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программе участвуют сделки, закупка по которым производится по одной из перечисленных программ корпоративного лицензирования: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Value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Value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Subscription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License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36C4" w:rsidRPr="002D0149" w:rsidRDefault="001E36C4" w:rsidP="001E36C4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27D" w:rsidRPr="001E36C4" w:rsidRDefault="00BE427D" w:rsidP="001E36C4">
      <w:pPr>
        <w:pStyle w:val="a6"/>
        <w:rPr>
          <w:sz w:val="32"/>
          <w:szCs w:val="32"/>
        </w:rPr>
      </w:pPr>
      <w:hyperlink r:id="rId9" w:tooltip="" w:history="1">
        <w:r w:rsidRPr="001E36C4">
          <w:rPr>
            <w:sz w:val="32"/>
            <w:szCs w:val="32"/>
          </w:rPr>
          <w:t>Сделки, на которые предоставляется скидка</w:t>
        </w:r>
      </w:hyperlink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Регистрируемая сделка должна удовлетворять всем нижеперечисленным условиям для участия в программе:</w:t>
      </w:r>
    </w:p>
    <w:p w:rsidR="00BE427D" w:rsidRPr="002D0149" w:rsidRDefault="00BE427D" w:rsidP="001E36C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новые соглашения, возобновления действующих соглашений, срок действия которых истекает. Программа не распространяется на </w:t>
      </w:r>
      <w:proofErr w:type="gram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заказы</w:t>
      </w:r>
      <w:proofErr w:type="gram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на ежегодные платежи по действующим соглашениям.</w:t>
      </w:r>
    </w:p>
    <w:p w:rsidR="00BE427D" w:rsidRPr="002D0149" w:rsidRDefault="00BE427D" w:rsidP="001E36C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В заявке, подаваемой от партнера на рассмотрение в Майкрософт, должно быть правильно указано название юридического лица заказчика, на которое планируется размещение заказа. В случае использования данной программы на другое юридическое лицо, партнер может быть исключен из данной программы.</w:t>
      </w:r>
    </w:p>
    <w:p w:rsidR="00BE427D" w:rsidRPr="002D0149" w:rsidRDefault="00BE427D" w:rsidP="001E36C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Сделка должна быть новой, т.е., информация о ней не должна содержаться во внутренней CRM системе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427D" w:rsidRPr="002D0149" w:rsidRDefault="00BE427D" w:rsidP="001E36C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Данная потенциальная сделка должна быть предварительно проработана между партнером и заказчиком. Партнер должен быть готов предоставить подтверждения по данной сделке.</w:t>
      </w:r>
    </w:p>
    <w:p w:rsidR="00BE427D" w:rsidRPr="002D0149" w:rsidRDefault="00BE427D" w:rsidP="001E36C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Сделка должна быть зарегистрирована партнером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, имеющим право участвовать в программе, и получение скидки должно быть одобрено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(см. подробно раздел Порядок регистрации и одобрения скидки).</w:t>
      </w:r>
    </w:p>
    <w:p w:rsidR="00BE427D" w:rsidRPr="002D0149" w:rsidRDefault="00BE427D" w:rsidP="001E36C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Партнер должен первый зарегистрировать сделку. Только партнер, первый зарегистрировавший новую сделку, получит одобрение на предоставление скидки клиенту.</w:t>
      </w:r>
    </w:p>
    <w:p w:rsidR="00BE427D" w:rsidRPr="002D0149" w:rsidRDefault="00BE427D" w:rsidP="001E36C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Минимальный размер сделки должен составлять 100 тысяч рублей (первый платеж) для схем лицензирования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value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value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subscription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и 250 тысяч рублей для схем лицензирования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license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в рекомендованных розничных ценах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427D" w:rsidRPr="002D0149" w:rsidRDefault="00BE427D" w:rsidP="001E36C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Адрес клиента, приобретающего продукты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, должен относиться к территории, на которую распространяется действие программы.</w:t>
      </w:r>
    </w:p>
    <w:p w:rsidR="00BE427D" w:rsidRPr="002D0149" w:rsidRDefault="00BE427D" w:rsidP="001E36C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Партнер должен подать заявку до момента объявления публичного тендера на продукты Майкрософт заказчиком. В случае подачи трех заявок от одного партнера на спецификации, по которым уже объявлен тендер, Майкросо</w:t>
      </w:r>
      <w:proofErr w:type="gram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фт впр</w:t>
      </w:r>
      <w:proofErr w:type="gram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аве отклонить данного партнера от участия в программе.</w:t>
      </w:r>
    </w:p>
    <w:p w:rsidR="00BE427D" w:rsidRPr="002D0149" w:rsidRDefault="00BE427D" w:rsidP="001E36C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Закупка должна производиться по одной из программ корпоративного лицензирования, участвующих в программе.</w:t>
      </w:r>
    </w:p>
    <w:p w:rsidR="00BE427D" w:rsidRPr="002D0149" w:rsidRDefault="00BE427D" w:rsidP="001E36C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Спецификация сделки должна быть окончательной. Изменения в спецификации после подачи заявки не принимаются.</w:t>
      </w:r>
    </w:p>
    <w:p w:rsidR="00BE427D" w:rsidRPr="002D0149" w:rsidRDefault="00BE427D" w:rsidP="001E36C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Скидка не распространяется на позиции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Genuine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Agreement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(GGWA) и все облачные продукты, описанные выше.</w:t>
      </w:r>
    </w:p>
    <w:p w:rsidR="00BE427D" w:rsidRPr="002D0149" w:rsidRDefault="00BE427D" w:rsidP="001E36C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В программе участвуют только те запросы, по которым партнер провел ряд действий, способствующих генерации и продвижению данной сделки. Список действий перечислен ниже.</w:t>
      </w:r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0</w:t>
      </w:r>
    </w:p>
    <w:p w:rsidR="00BE427D" w:rsidRPr="001E36C4" w:rsidRDefault="00BE427D" w:rsidP="001E36C4">
      <w:pPr>
        <w:pStyle w:val="a6"/>
        <w:rPr>
          <w:sz w:val="32"/>
          <w:szCs w:val="32"/>
        </w:rPr>
      </w:pPr>
      <w:hyperlink r:id="rId10" w:tooltip="" w:history="1">
        <w:r w:rsidRPr="001E36C4">
          <w:rPr>
            <w:sz w:val="32"/>
            <w:szCs w:val="32"/>
          </w:rPr>
          <w:t>Порядок регистрации сделки и одобрения скидки</w:t>
        </w:r>
      </w:hyperlink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Партнер, имеющий право участвовать в программе, регистрирует сделку в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путем заполнения </w:t>
      </w:r>
      <w:hyperlink r:id="rId11" w:history="1">
        <w:r w:rsidRPr="002D0149">
          <w:rPr>
            <w:rFonts w:ascii="Times New Roman" w:hAnsi="Times New Roman" w:cs="Times New Roman"/>
            <w:b/>
            <w:bCs/>
            <w:color w:val="005AB7"/>
            <w:sz w:val="24"/>
            <w:szCs w:val="24"/>
            <w:u w:val="single"/>
            <w:lang w:eastAsia="ru-RU"/>
          </w:rPr>
          <w:t>специальной формы</w:t>
        </w:r>
      </w:hyperlink>
      <w:r w:rsidRPr="002D0149">
        <w:rPr>
          <w:rFonts w:ascii="Times New Roman" w:hAnsi="Times New Roman" w:cs="Times New Roman"/>
          <w:sz w:val="24"/>
          <w:szCs w:val="24"/>
          <w:lang w:eastAsia="ru-RU"/>
        </w:rPr>
        <w:t> и отсылки ее на адрес </w:t>
      </w:r>
      <w:hyperlink r:id="rId12" w:history="1">
        <w:r w:rsidRPr="002D0149">
          <w:rPr>
            <w:rFonts w:ascii="Times New Roman" w:hAnsi="Times New Roman" w:cs="Times New Roman"/>
            <w:color w:val="005AB7"/>
            <w:sz w:val="24"/>
            <w:szCs w:val="24"/>
            <w:u w:val="single"/>
            <w:lang w:eastAsia="ru-RU"/>
          </w:rPr>
          <w:t>opendisc@microsoft.com</w:t>
        </w:r>
      </w:hyperlink>
      <w:r w:rsidRPr="002D01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36C4" w:rsidRDefault="001E36C4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Форма для регистрации содержит следующую информацию:</w:t>
      </w:r>
    </w:p>
    <w:p w:rsidR="00BE427D" w:rsidRPr="002D0149" w:rsidRDefault="00BE427D" w:rsidP="001E36C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Информация о партнере: Название, MPN ID, действующие MPN компетенции партнера, контактное лицо для связи, адрес электронной почты, телефон для связи.</w:t>
      </w:r>
    </w:p>
    <w:p w:rsidR="00BE427D" w:rsidRPr="002D0149" w:rsidRDefault="00BE427D" w:rsidP="001E36C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Информация о дистрибьюторе (через которого партнер будет производить закупку): Название компании.</w:t>
      </w:r>
    </w:p>
    <w:p w:rsidR="00BE427D" w:rsidRPr="002D0149" w:rsidRDefault="00BE427D" w:rsidP="001E36C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Информация о клиенте: Название, ИНН, Адрес, Контактное лицо для связи, адрес электронной почты, телефон для связи (этому контакту будет выслана информация о предоставленной скидке в случае ее одобрения).</w:t>
      </w:r>
    </w:p>
    <w:p w:rsidR="00BE427D" w:rsidRPr="002D0149" w:rsidRDefault="00BE427D" w:rsidP="001E36C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Информация о сделке: Название продукта, SKU, кол-во лицензий, стоимость в рекомендованных ценах без скидки.</w:t>
      </w:r>
    </w:p>
    <w:p w:rsidR="00BE427D" w:rsidRPr="002D0149" w:rsidRDefault="00BE427D" w:rsidP="001E36C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Дополнительная информация: планируемая дата закупки.</w:t>
      </w:r>
    </w:p>
    <w:p w:rsidR="001E36C4" w:rsidRDefault="001E36C4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Майкрософт проверяет поступившие от партнеров заявки на регистрацию сделок на соответствие условиям программы в течени</w:t>
      </w:r>
      <w:proofErr w:type="gram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10 рабочих дней после ее получения.</w:t>
      </w:r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 скидку в рамках данной программы в случае, если регистрируемая сделка является новой (т.е., не зарегистрирована в CRM системе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), удовлетворяет всем условиям программы и ранее другой партнер не получал одобрение на скидку по данной сделке в рамках данной программы.</w:t>
      </w:r>
    </w:p>
    <w:p w:rsidR="001E36C4" w:rsidRDefault="001E36C4" w:rsidP="001E36C4">
      <w:pPr>
        <w:pStyle w:val="a6"/>
        <w:rPr>
          <w:sz w:val="32"/>
          <w:szCs w:val="32"/>
        </w:rPr>
      </w:pPr>
    </w:p>
    <w:p w:rsidR="001E36C4" w:rsidRPr="001E36C4" w:rsidRDefault="001E36C4" w:rsidP="001E36C4">
      <w:pPr>
        <w:pStyle w:val="a6"/>
        <w:rPr>
          <w:sz w:val="32"/>
          <w:szCs w:val="32"/>
        </w:rPr>
      </w:pPr>
    </w:p>
    <w:p w:rsidR="00BE427D" w:rsidRPr="001E36C4" w:rsidRDefault="00BE427D" w:rsidP="001E36C4">
      <w:pPr>
        <w:pStyle w:val="a6"/>
        <w:rPr>
          <w:sz w:val="32"/>
          <w:szCs w:val="32"/>
        </w:rPr>
      </w:pPr>
      <w:hyperlink r:id="rId13" w:tooltip="" w:history="1">
        <w:r w:rsidRPr="001E36C4">
          <w:rPr>
            <w:sz w:val="32"/>
            <w:szCs w:val="32"/>
          </w:rPr>
          <w:t>Действия партнера по активным продажам</w:t>
        </w:r>
      </w:hyperlink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ожидает, что партнер перед регистрацией сделки провел ряд действий по формированию спроса со стороны клиента на продукты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по активному продвижению продуктов и технологий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Данные активности включают в себя (но не исчерпываются) нижеследующее:</w:t>
      </w:r>
    </w:p>
    <w:p w:rsidR="001E36C4" w:rsidRDefault="00BE427D" w:rsidP="00BE427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Рассылка клиенту материалов с информацией о продуктах и решениях на платформе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Microsoft.</w:t>
      </w:r>
      <w:proofErr w:type="spellEnd"/>
    </w:p>
    <w:p w:rsidR="001E36C4" w:rsidRDefault="00BE427D" w:rsidP="00BE427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6C4">
        <w:rPr>
          <w:rFonts w:ascii="Times New Roman" w:hAnsi="Times New Roman" w:cs="Times New Roman"/>
          <w:sz w:val="24"/>
          <w:szCs w:val="24"/>
          <w:lang w:eastAsia="ru-RU"/>
        </w:rPr>
        <w:t xml:space="preserve">Приглашение клиента на мероприятия по продуктам </w:t>
      </w:r>
      <w:proofErr w:type="spellStart"/>
      <w:r w:rsidRPr="001E36C4">
        <w:rPr>
          <w:rFonts w:ascii="Times New Roman" w:hAnsi="Times New Roman" w:cs="Times New Roman"/>
          <w:sz w:val="24"/>
          <w:szCs w:val="24"/>
          <w:lang w:eastAsia="ru-RU"/>
        </w:rPr>
        <w:t>Microsoft.</w:t>
      </w:r>
      <w:proofErr w:type="spellEnd"/>
    </w:p>
    <w:p w:rsidR="001E36C4" w:rsidRDefault="00BE427D" w:rsidP="00BE427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6C4">
        <w:rPr>
          <w:rFonts w:ascii="Times New Roman" w:hAnsi="Times New Roman" w:cs="Times New Roman"/>
          <w:sz w:val="24"/>
          <w:szCs w:val="24"/>
          <w:lang w:eastAsia="ru-RU"/>
        </w:rPr>
        <w:t xml:space="preserve">Контакты с клиентом по телефону, а также очные встречи для выяснения потребностей клиента и предложения решений на платформе </w:t>
      </w:r>
      <w:proofErr w:type="spellStart"/>
      <w:r w:rsidRPr="001E36C4">
        <w:rPr>
          <w:rFonts w:ascii="Times New Roman" w:hAnsi="Times New Roman" w:cs="Times New Roman"/>
          <w:sz w:val="24"/>
          <w:szCs w:val="24"/>
          <w:lang w:eastAsia="ru-RU"/>
        </w:rPr>
        <w:t>Microsoft.</w:t>
      </w:r>
      <w:proofErr w:type="spellEnd"/>
    </w:p>
    <w:p w:rsidR="001E36C4" w:rsidRDefault="00BE427D" w:rsidP="00BE427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6C4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на веб сайте партнера информации о продуктах и технологиях </w:t>
      </w:r>
      <w:proofErr w:type="spellStart"/>
      <w:r w:rsidRPr="001E36C4">
        <w:rPr>
          <w:rFonts w:ascii="Times New Roman" w:hAnsi="Times New Roman" w:cs="Times New Roman"/>
          <w:sz w:val="24"/>
          <w:szCs w:val="24"/>
          <w:lang w:eastAsia="ru-RU"/>
        </w:rPr>
        <w:t>Microsoft.</w:t>
      </w:r>
      <w:proofErr w:type="spellEnd"/>
    </w:p>
    <w:p w:rsidR="001E36C4" w:rsidRDefault="00BE427D" w:rsidP="00BE427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6C4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 продуктов </w:t>
      </w:r>
      <w:proofErr w:type="spellStart"/>
      <w:r w:rsidRPr="001E36C4">
        <w:rPr>
          <w:rFonts w:ascii="Times New Roman" w:hAnsi="Times New Roman" w:cs="Times New Roman"/>
          <w:sz w:val="24"/>
          <w:szCs w:val="24"/>
          <w:lang w:eastAsia="ru-RU"/>
        </w:rPr>
        <w:t>Microsoft.</w:t>
      </w:r>
      <w:proofErr w:type="spellEnd"/>
    </w:p>
    <w:p w:rsidR="001E36C4" w:rsidRDefault="00BE427D" w:rsidP="00BE427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6C4">
        <w:rPr>
          <w:rFonts w:ascii="Times New Roman" w:hAnsi="Times New Roman" w:cs="Times New Roman"/>
          <w:sz w:val="24"/>
          <w:szCs w:val="24"/>
          <w:lang w:eastAsia="ru-RU"/>
        </w:rPr>
        <w:t>Проведение пилотного проекта у клиента.</w:t>
      </w:r>
    </w:p>
    <w:p w:rsidR="00BE427D" w:rsidRPr="001E36C4" w:rsidRDefault="00BE427D" w:rsidP="00BE427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6C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технологического решения для клиента, включая спецификацию на поставку продуктов </w:t>
      </w:r>
      <w:proofErr w:type="spellStart"/>
      <w:r w:rsidRPr="001E36C4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E36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427D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оставляет за собой право запросить у партнера подтверждение проведенных партнером действий, направленных на активные продажи продуктов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если партнером не будет предоставлена данная информация или будет предоставлена не в полном виде, Майкрософт вправе отказать партнеру по данной сделке.</w:t>
      </w:r>
    </w:p>
    <w:p w:rsidR="001E36C4" w:rsidRPr="002D0149" w:rsidRDefault="001E36C4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36C4">
        <w:rPr>
          <w:sz w:val="32"/>
          <w:szCs w:val="32"/>
        </w:rPr>
        <w:t>Ограничение количества зарегистрированных сделок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br/>
        <w:t>Партнер, участвующий в программе, может одновременно иметь не более 10 зарегистрированных в программе сделок, продажа по которым еще не состоялась. После того как партнер зарегистрировал 10 сделок, ему надо сначала закрыть одну из сделок, чтобы зарегистрировать новую сделку. Закрытие сделки производится в 2-х случаях:</w:t>
      </w:r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партнер совершил продажу по зарегистрированной сделке;</w:t>
      </w:r>
    </w:p>
    <w:p w:rsidR="00BE427D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истек срок действия скидки</w:t>
      </w:r>
    </w:p>
    <w:p w:rsidR="001E36C4" w:rsidRPr="002D0149" w:rsidRDefault="001E36C4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27D" w:rsidRPr="001E36C4" w:rsidRDefault="00BE427D" w:rsidP="001E36C4">
      <w:pPr>
        <w:pStyle w:val="a6"/>
        <w:rPr>
          <w:sz w:val="32"/>
          <w:szCs w:val="32"/>
        </w:rPr>
      </w:pPr>
      <w:hyperlink r:id="rId14" w:tooltip="" w:history="1">
        <w:r w:rsidRPr="001E36C4">
          <w:rPr>
            <w:sz w:val="32"/>
            <w:szCs w:val="32"/>
          </w:rPr>
          <w:t>Дополнительные условия</w:t>
        </w:r>
      </w:hyperlink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Скидка, предоставленная по данной программе, не может быть суммирована с другими специальными ценовыми предложениями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Скидка предоставляется на спецификацию продуктов, указанную партнером при регистрации сделки.</w:t>
      </w:r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оставляет за собой право отклонить заявки на участие в программе от партнера, который совершил продажу менее чем 50% клиентам, по которым он зарегистрировал сделки.</w:t>
      </w:r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одобрения заявки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проинформирует контактное лицо в клиенте, о том, что партнеру предоставлена скидка.</w:t>
      </w:r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>Также информация о данной программе расположена на сайте Microsoft </w:t>
      </w:r>
      <w:hyperlink r:id="rId15" w:history="1">
        <w:r w:rsidRPr="002D0149">
          <w:rPr>
            <w:rFonts w:ascii="Times New Roman" w:hAnsi="Times New Roman" w:cs="Times New Roman"/>
            <w:color w:val="005AB7"/>
            <w:sz w:val="24"/>
            <w:szCs w:val="24"/>
            <w:u w:val="single"/>
            <w:lang w:eastAsia="ru-RU"/>
          </w:rPr>
          <w:t>http://www.microsoft.com/ru-ru/business/open-discovery/</w:t>
        </w:r>
      </w:hyperlink>
      <w:r w:rsidRPr="002D01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Закупка продуктов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по сделке, одобренной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для участия в программе, должна быть произведена партнером через авторизованного дистрибьютора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>, указанного партнером в заявке.</w:t>
      </w:r>
    </w:p>
    <w:p w:rsidR="00BE427D" w:rsidRPr="002D0149" w:rsidRDefault="00BE427D" w:rsidP="00BE427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оставляет за собой право изменить условия программы, а также прекратить ее действие в любое время.</w:t>
      </w:r>
    </w:p>
    <w:p w:rsidR="005937E0" w:rsidRPr="001E36C4" w:rsidRDefault="00BE427D" w:rsidP="001E36C4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предоставляется после консультаций с компанией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Ireland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Operations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Limited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, аффилированным лицом корпорации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, имеющим полномочия предоставлять лицензии на использование продуктов </w:t>
      </w:r>
      <w:proofErr w:type="spellStart"/>
      <w:r w:rsidRPr="002D0149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D0149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программ корпоративного лицензирования на территории Российской Федерации. ООО </w:t>
      </w:r>
      <w:r w:rsidRPr="002D01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«Майкрософт Рус» не осуществляет продажу и/или ценообразование лицензий на территории Российской Федерации.</w:t>
      </w:r>
      <w:r w:rsidR="001E36C4" w:rsidRPr="001E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5937E0" w:rsidRPr="001E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C48"/>
    <w:multiLevelType w:val="hybridMultilevel"/>
    <w:tmpl w:val="1D36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22A7"/>
    <w:multiLevelType w:val="hybridMultilevel"/>
    <w:tmpl w:val="4E2A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6530D"/>
    <w:multiLevelType w:val="hybridMultilevel"/>
    <w:tmpl w:val="DF5E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C2253"/>
    <w:multiLevelType w:val="hybridMultilevel"/>
    <w:tmpl w:val="1B04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9033D"/>
    <w:multiLevelType w:val="multilevel"/>
    <w:tmpl w:val="B6C0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862D5"/>
    <w:multiLevelType w:val="multilevel"/>
    <w:tmpl w:val="C5CE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46783"/>
    <w:multiLevelType w:val="hybridMultilevel"/>
    <w:tmpl w:val="9474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417AE"/>
    <w:multiLevelType w:val="multilevel"/>
    <w:tmpl w:val="3C20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54909"/>
    <w:multiLevelType w:val="multilevel"/>
    <w:tmpl w:val="4FDC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F54C6"/>
    <w:multiLevelType w:val="hybridMultilevel"/>
    <w:tmpl w:val="FF889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D506B"/>
    <w:multiLevelType w:val="multilevel"/>
    <w:tmpl w:val="AF44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7D"/>
    <w:rsid w:val="001E36C4"/>
    <w:rsid w:val="001F6354"/>
    <w:rsid w:val="002C3A79"/>
    <w:rsid w:val="002D0149"/>
    <w:rsid w:val="005937E0"/>
    <w:rsid w:val="00B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27D"/>
  </w:style>
  <w:style w:type="character" w:styleId="a4">
    <w:name w:val="Strong"/>
    <w:basedOn w:val="a0"/>
    <w:uiPriority w:val="22"/>
    <w:qFormat/>
    <w:rsid w:val="00BE427D"/>
    <w:rPr>
      <w:b/>
      <w:bCs/>
    </w:rPr>
  </w:style>
  <w:style w:type="character" w:styleId="a5">
    <w:name w:val="Hyperlink"/>
    <w:basedOn w:val="a0"/>
    <w:uiPriority w:val="99"/>
    <w:semiHidden/>
    <w:unhideWhenUsed/>
    <w:rsid w:val="00BE427D"/>
    <w:rPr>
      <w:color w:val="0000FF"/>
      <w:u w:val="single"/>
    </w:rPr>
  </w:style>
  <w:style w:type="paragraph" w:styleId="a6">
    <w:name w:val="No Spacing"/>
    <w:uiPriority w:val="1"/>
    <w:qFormat/>
    <w:rsid w:val="00BE427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D0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27D"/>
  </w:style>
  <w:style w:type="character" w:styleId="a4">
    <w:name w:val="Strong"/>
    <w:basedOn w:val="a0"/>
    <w:uiPriority w:val="22"/>
    <w:qFormat/>
    <w:rsid w:val="00BE427D"/>
    <w:rPr>
      <w:b/>
      <w:bCs/>
    </w:rPr>
  </w:style>
  <w:style w:type="character" w:styleId="a5">
    <w:name w:val="Hyperlink"/>
    <w:basedOn w:val="a0"/>
    <w:uiPriority w:val="99"/>
    <w:semiHidden/>
    <w:unhideWhenUsed/>
    <w:rsid w:val="00BE427D"/>
    <w:rPr>
      <w:color w:val="0000FF"/>
      <w:u w:val="single"/>
    </w:rPr>
  </w:style>
  <w:style w:type="paragraph" w:styleId="a6">
    <w:name w:val="No Spacing"/>
    <w:uiPriority w:val="1"/>
    <w:qFormat/>
    <w:rsid w:val="00BE427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D0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artner.microsoft.com/en/us/pages/solutions/downloads/office-365-partner-features-how-to-guide.aspx" TargetMode="External"/><Relationship Id="rId13" Type="http://schemas.openxmlformats.org/officeDocument/2006/relationships/hyperlink" Target="javascript:collapsElement('link09'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collapsElement('link04')" TargetMode="External"/><Relationship Id="rId12" Type="http://schemas.openxmlformats.org/officeDocument/2006/relationships/hyperlink" Target="mailto:opendisc@microsof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st.1c.ru/docImages/Microsoft_Open_Discovery_Request_FormAUG_SEPFY17.xls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crosoft.com/ru-ru/business/open-discovery/" TargetMode="External"/><Relationship Id="rId10" Type="http://schemas.openxmlformats.org/officeDocument/2006/relationships/hyperlink" Target="javascript:collapsElement('link07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collapsElement('link06')" TargetMode="External"/><Relationship Id="rId14" Type="http://schemas.openxmlformats.org/officeDocument/2006/relationships/hyperlink" Target="javascript:collapsElement('link11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3C6E-1B17-4052-B571-64A0BFBD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 Ekaterina</dc:creator>
  <cp:lastModifiedBy>Borodina Ekaterina</cp:lastModifiedBy>
  <cp:revision>2</cp:revision>
  <dcterms:created xsi:type="dcterms:W3CDTF">2016-08-17T12:12:00Z</dcterms:created>
  <dcterms:modified xsi:type="dcterms:W3CDTF">2016-08-17T12:49:00Z</dcterms:modified>
</cp:coreProperties>
</file>